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62" w:rsidRPr="00544551" w:rsidRDefault="00422762" w:rsidP="00422762">
      <w:pPr>
        <w:adjustRightInd w:val="0"/>
        <w:ind w:left="-57"/>
        <w:jc w:val="center"/>
        <w:rPr>
          <w:b/>
          <w:bCs/>
          <w:sz w:val="28"/>
          <w:szCs w:val="28"/>
        </w:rPr>
      </w:pPr>
      <w:r w:rsidRPr="00544551">
        <w:rPr>
          <w:b/>
          <w:bCs/>
          <w:sz w:val="28"/>
          <w:szCs w:val="28"/>
        </w:rPr>
        <w:t>АДМИНИСТРАЦИЯ</w:t>
      </w:r>
    </w:p>
    <w:p w:rsidR="00422762" w:rsidRDefault="00422762" w:rsidP="00422762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2762" w:rsidRDefault="00422762" w:rsidP="00422762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БУРЛЫКСКИЙ СЕЛЬСОВЕТ</w:t>
      </w:r>
    </w:p>
    <w:p w:rsidR="00422762" w:rsidRDefault="00422762" w:rsidP="00422762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422762" w:rsidTr="00EF0CB6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22762" w:rsidRDefault="00422762" w:rsidP="00EF0CB6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422762" w:rsidRDefault="00422762" w:rsidP="00EF0CB6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422762" w:rsidRDefault="00422762" w:rsidP="00EF0CB6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422762" w:rsidRDefault="00422762" w:rsidP="00EF0CB6">
            <w:pPr>
              <w:adjustRightInd w:val="0"/>
              <w:jc w:val="both"/>
            </w:pPr>
          </w:p>
        </w:tc>
      </w:tr>
    </w:tbl>
    <w:p w:rsidR="00422762" w:rsidRDefault="00AE0D6F" w:rsidP="0042276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83171">
        <w:rPr>
          <w:sz w:val="28"/>
          <w:szCs w:val="28"/>
        </w:rPr>
        <w:t>.04.2025</w:t>
      </w:r>
      <w:r w:rsidR="00422762">
        <w:rPr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sz w:val="28"/>
          <w:szCs w:val="28"/>
        </w:rPr>
        <w:t>3</w:t>
      </w:r>
      <w:r w:rsidR="004D6032">
        <w:rPr>
          <w:sz w:val="28"/>
          <w:szCs w:val="28"/>
        </w:rPr>
        <w:t>3</w:t>
      </w:r>
      <w:r w:rsidR="00422762">
        <w:rPr>
          <w:sz w:val="28"/>
          <w:szCs w:val="28"/>
        </w:rPr>
        <w:t>-п</w:t>
      </w:r>
    </w:p>
    <w:p w:rsidR="00465B6C" w:rsidRDefault="00465B6C" w:rsidP="00422762">
      <w:pPr>
        <w:adjustRightInd w:val="0"/>
        <w:jc w:val="center"/>
        <w:rPr>
          <w:sz w:val="24"/>
          <w:szCs w:val="24"/>
        </w:rPr>
      </w:pPr>
    </w:p>
    <w:p w:rsidR="00422762" w:rsidRPr="006819D7" w:rsidRDefault="00422762" w:rsidP="00422762">
      <w:pPr>
        <w:adjustRightInd w:val="0"/>
        <w:jc w:val="center"/>
        <w:rPr>
          <w:sz w:val="24"/>
          <w:szCs w:val="24"/>
        </w:rPr>
      </w:pPr>
      <w:r w:rsidRPr="006819D7">
        <w:rPr>
          <w:sz w:val="24"/>
          <w:szCs w:val="24"/>
        </w:rPr>
        <w:t>п. Бурлыкский</w:t>
      </w:r>
    </w:p>
    <w:p w:rsidR="00422762" w:rsidRDefault="00422762" w:rsidP="00422762">
      <w:pPr>
        <w:adjustRightInd w:val="0"/>
        <w:rPr>
          <w:color w:val="000000"/>
          <w:sz w:val="28"/>
          <w:szCs w:val="28"/>
        </w:rPr>
      </w:pPr>
    </w:p>
    <w:p w:rsidR="00060500" w:rsidRDefault="00060500" w:rsidP="00060500">
      <w:pPr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F23DB">
        <w:rPr>
          <w:rFonts w:eastAsia="Calibri"/>
          <w:sz w:val="28"/>
          <w:szCs w:val="28"/>
          <w:lang w:eastAsia="zh-CN"/>
        </w:rPr>
        <w:t xml:space="preserve">Об утверждении </w:t>
      </w:r>
      <w:r w:rsidRPr="005B4B23">
        <w:rPr>
          <w:rFonts w:eastAsia="Calibri"/>
          <w:sz w:val="28"/>
          <w:szCs w:val="28"/>
          <w:lang w:eastAsia="zh-CN"/>
        </w:rPr>
        <w:t>Перечн</w:t>
      </w:r>
      <w:r>
        <w:rPr>
          <w:rFonts w:eastAsia="Calibri"/>
          <w:sz w:val="28"/>
          <w:szCs w:val="28"/>
          <w:lang w:eastAsia="zh-CN"/>
        </w:rPr>
        <w:t>я</w:t>
      </w:r>
      <w:r w:rsidRPr="005B4B23">
        <w:rPr>
          <w:rFonts w:eastAsia="Calibri"/>
          <w:sz w:val="28"/>
          <w:szCs w:val="28"/>
          <w:lang w:eastAsia="zh-CN"/>
        </w:rPr>
        <w:t xml:space="preserve"> первичных средств тушения пожаров и противопожарного инвентаря </w:t>
      </w:r>
      <w:r>
        <w:rPr>
          <w:rFonts w:eastAsia="Calibri"/>
          <w:sz w:val="28"/>
          <w:szCs w:val="28"/>
          <w:lang w:eastAsia="zh-CN"/>
        </w:rPr>
        <w:t xml:space="preserve">для </w:t>
      </w:r>
      <w:r w:rsidRPr="005B4B23">
        <w:rPr>
          <w:rFonts w:eastAsia="Calibri"/>
          <w:sz w:val="28"/>
          <w:szCs w:val="28"/>
          <w:lang w:eastAsia="zh-CN"/>
        </w:rPr>
        <w:t>помещени</w:t>
      </w:r>
      <w:r>
        <w:rPr>
          <w:rFonts w:eastAsia="Calibri"/>
          <w:sz w:val="28"/>
          <w:szCs w:val="28"/>
          <w:lang w:eastAsia="zh-CN"/>
        </w:rPr>
        <w:t>й</w:t>
      </w:r>
      <w:r w:rsidRPr="005B4B23">
        <w:rPr>
          <w:rFonts w:eastAsia="Calibri"/>
          <w:sz w:val="28"/>
          <w:szCs w:val="28"/>
          <w:lang w:eastAsia="zh-CN"/>
        </w:rPr>
        <w:t xml:space="preserve"> и строени</w:t>
      </w:r>
      <w:r>
        <w:rPr>
          <w:rFonts w:eastAsia="Calibri"/>
          <w:sz w:val="28"/>
          <w:szCs w:val="28"/>
          <w:lang w:eastAsia="zh-CN"/>
        </w:rPr>
        <w:t>й</w:t>
      </w:r>
      <w:r w:rsidRPr="005B4B23">
        <w:rPr>
          <w:rFonts w:eastAsia="Calibri"/>
          <w:sz w:val="28"/>
          <w:szCs w:val="28"/>
          <w:lang w:eastAsia="zh-CN"/>
        </w:rPr>
        <w:t>, находящихся в собственности (пользовании)</w:t>
      </w:r>
      <w:r w:rsidR="00465B6C">
        <w:rPr>
          <w:rFonts w:eastAsia="Calibri"/>
          <w:sz w:val="28"/>
          <w:szCs w:val="28"/>
          <w:lang w:eastAsia="zh-CN"/>
        </w:rPr>
        <w:t xml:space="preserve"> </w:t>
      </w:r>
      <w:r w:rsidRPr="005B4B23">
        <w:rPr>
          <w:rFonts w:eastAsia="Calibri"/>
          <w:sz w:val="28"/>
          <w:szCs w:val="28"/>
          <w:lang w:eastAsia="zh-CN"/>
        </w:rPr>
        <w:t xml:space="preserve">граждан, </w:t>
      </w:r>
      <w:r w:rsidRPr="008F23DB">
        <w:rPr>
          <w:rFonts w:eastAsia="Calibri"/>
          <w:sz w:val="28"/>
          <w:szCs w:val="28"/>
          <w:lang w:eastAsia="zh-CN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zh-CN"/>
        </w:rPr>
        <w:t xml:space="preserve">Бурлыкский </w:t>
      </w:r>
      <w:r w:rsidRPr="008F23DB">
        <w:rPr>
          <w:rFonts w:eastAsia="Calibri"/>
          <w:sz w:val="28"/>
          <w:szCs w:val="28"/>
          <w:lang w:eastAsia="zh-CN"/>
        </w:rPr>
        <w:t xml:space="preserve">сельсовет Беляевского района </w:t>
      </w:r>
      <w:r>
        <w:rPr>
          <w:rFonts w:eastAsia="Calibri"/>
          <w:sz w:val="28"/>
          <w:szCs w:val="28"/>
          <w:lang w:eastAsia="zh-CN"/>
        </w:rPr>
        <w:t>Оренбургской области</w:t>
      </w:r>
    </w:p>
    <w:p w:rsidR="00060500" w:rsidRDefault="00060500" w:rsidP="00422762">
      <w:pPr>
        <w:adjustRightInd w:val="0"/>
        <w:rPr>
          <w:color w:val="000000"/>
          <w:sz w:val="28"/>
          <w:szCs w:val="28"/>
        </w:rPr>
      </w:pPr>
    </w:p>
    <w:p w:rsidR="00060500" w:rsidRPr="005B4B23" w:rsidRDefault="00060500" w:rsidP="00060500">
      <w:pPr>
        <w:spacing w:after="1"/>
        <w:ind w:firstLine="708"/>
        <w:jc w:val="both"/>
      </w:pPr>
      <w:r w:rsidRPr="00ED2994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ED2994">
        <w:rPr>
          <w:sz w:val="28"/>
          <w:szCs w:val="28"/>
        </w:rPr>
        <w:t xml:space="preserve">м от </w:t>
      </w:r>
      <w:r>
        <w:rPr>
          <w:sz w:val="28"/>
          <w:szCs w:val="28"/>
        </w:rPr>
        <w:t>06.10.</w:t>
      </w:r>
      <w:r w:rsidRPr="00ED2994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№ 131- ФЗ </w:t>
      </w:r>
      <w:r w:rsidRPr="00ED2994">
        <w:rPr>
          <w:sz w:val="28"/>
          <w:szCs w:val="28"/>
        </w:rPr>
        <w:t>«Об общих принципах   организации местного самоуправления в</w:t>
      </w:r>
      <w:r>
        <w:rPr>
          <w:sz w:val="28"/>
          <w:szCs w:val="28"/>
        </w:rPr>
        <w:t xml:space="preserve"> Российской </w:t>
      </w:r>
      <w:r w:rsidRPr="00ED2994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, </w:t>
      </w:r>
      <w:r w:rsidRPr="005B4B23">
        <w:rPr>
          <w:rFonts w:eastAsia="Calibri"/>
          <w:sz w:val="28"/>
          <w:lang w:eastAsia="zh-CN"/>
        </w:rPr>
        <w:t>ст</w:t>
      </w:r>
      <w:r>
        <w:rPr>
          <w:rFonts w:eastAsia="Calibri"/>
          <w:sz w:val="28"/>
          <w:lang w:eastAsia="zh-CN"/>
        </w:rPr>
        <w:t>атьей</w:t>
      </w:r>
      <w:r w:rsidRPr="005B4B23">
        <w:rPr>
          <w:rFonts w:eastAsia="Calibri"/>
          <w:sz w:val="28"/>
          <w:lang w:eastAsia="zh-CN"/>
        </w:rPr>
        <w:t xml:space="preserve"> 34 </w:t>
      </w:r>
      <w:r>
        <w:rPr>
          <w:rFonts w:eastAsia="Calibri"/>
          <w:sz w:val="28"/>
          <w:lang w:eastAsia="zh-CN"/>
        </w:rPr>
        <w:t>Федерального закона от 21.12.</w:t>
      </w:r>
      <w:r w:rsidRPr="005B4B23">
        <w:rPr>
          <w:rFonts w:eastAsia="Calibri"/>
          <w:sz w:val="28"/>
          <w:lang w:eastAsia="zh-CN"/>
        </w:rPr>
        <w:t xml:space="preserve">1994 </w:t>
      </w:r>
      <w:r>
        <w:rPr>
          <w:rFonts w:eastAsia="Calibri"/>
          <w:sz w:val="28"/>
          <w:lang w:eastAsia="zh-CN"/>
        </w:rPr>
        <w:t>№</w:t>
      </w:r>
      <w:r w:rsidRPr="005B4B23">
        <w:rPr>
          <w:rFonts w:eastAsia="Calibri"/>
          <w:sz w:val="28"/>
          <w:lang w:eastAsia="zh-CN"/>
        </w:rPr>
        <w:t xml:space="preserve">69-ФЗ </w:t>
      </w:r>
      <w:r w:rsidRPr="00ED2994">
        <w:rPr>
          <w:sz w:val="28"/>
          <w:szCs w:val="28"/>
        </w:rPr>
        <w:t>«</w:t>
      </w:r>
      <w:r w:rsidRPr="005B4B23">
        <w:rPr>
          <w:rFonts w:eastAsia="Calibri"/>
          <w:sz w:val="28"/>
          <w:lang w:eastAsia="zh-CN"/>
        </w:rPr>
        <w:t>О пожарной безопасности</w:t>
      </w:r>
      <w:r w:rsidRPr="00ED2994">
        <w:rPr>
          <w:sz w:val="28"/>
          <w:szCs w:val="28"/>
        </w:rPr>
        <w:t>»</w:t>
      </w:r>
      <w:r w:rsidRPr="005B4B23">
        <w:rPr>
          <w:rFonts w:eastAsia="Calibri"/>
          <w:sz w:val="28"/>
          <w:lang w:eastAsia="zh-CN"/>
        </w:rPr>
        <w:t>,</w:t>
      </w:r>
      <w:r>
        <w:rPr>
          <w:rFonts w:eastAsia="Calibri"/>
          <w:sz w:val="28"/>
          <w:lang w:eastAsia="zh-CN"/>
        </w:rPr>
        <w:t xml:space="preserve"> </w:t>
      </w:r>
      <w:r w:rsidRPr="005B4B23">
        <w:rPr>
          <w:rFonts w:eastAsia="Calibri"/>
          <w:sz w:val="28"/>
          <w:lang w:eastAsia="zh-CN"/>
        </w:rPr>
        <w:t>Постановление</w:t>
      </w:r>
      <w:r>
        <w:rPr>
          <w:rFonts w:eastAsia="Calibri"/>
          <w:sz w:val="28"/>
          <w:lang w:eastAsia="zh-CN"/>
        </w:rPr>
        <w:t>м</w:t>
      </w:r>
      <w:r w:rsidRPr="005B4B23">
        <w:rPr>
          <w:rFonts w:eastAsia="Calibri"/>
          <w:sz w:val="28"/>
          <w:lang w:eastAsia="zh-CN"/>
        </w:rPr>
        <w:t xml:space="preserve"> Правительства РФ от 16.09.2020</w:t>
      </w:r>
      <w:r>
        <w:rPr>
          <w:rFonts w:eastAsia="Calibri"/>
          <w:sz w:val="28"/>
          <w:lang w:eastAsia="zh-CN"/>
        </w:rPr>
        <w:t xml:space="preserve"> №</w:t>
      </w:r>
      <w:r w:rsidRPr="005B4B23">
        <w:rPr>
          <w:rFonts w:eastAsia="Calibri"/>
          <w:sz w:val="28"/>
          <w:lang w:eastAsia="zh-CN"/>
        </w:rPr>
        <w:t xml:space="preserve">1479 </w:t>
      </w:r>
      <w:r w:rsidRPr="00ED2994">
        <w:rPr>
          <w:sz w:val="28"/>
          <w:szCs w:val="28"/>
        </w:rPr>
        <w:t>«</w:t>
      </w:r>
      <w:r w:rsidRPr="005B4B23">
        <w:rPr>
          <w:rFonts w:eastAsia="Calibri"/>
          <w:sz w:val="28"/>
          <w:lang w:eastAsia="zh-CN"/>
        </w:rPr>
        <w:t>Об утверждении Правил противопожарного режима в Российской Федерации</w:t>
      </w:r>
      <w:r w:rsidRPr="00ED2994">
        <w:rPr>
          <w:sz w:val="28"/>
          <w:szCs w:val="28"/>
        </w:rPr>
        <w:t>»</w:t>
      </w:r>
      <w:r>
        <w:rPr>
          <w:sz w:val="28"/>
        </w:rPr>
        <w:t xml:space="preserve">, руководствуясь </w:t>
      </w:r>
      <w:r w:rsidRPr="0087385C">
        <w:rPr>
          <w:rFonts w:eastAsia="Calibri"/>
          <w:sz w:val="28"/>
          <w:lang w:eastAsia="zh-CN"/>
        </w:rPr>
        <w:t xml:space="preserve">Уставом муниципального образования </w:t>
      </w:r>
      <w:r>
        <w:rPr>
          <w:rFonts w:eastAsia="Calibri"/>
          <w:sz w:val="28"/>
          <w:lang w:eastAsia="zh-CN"/>
        </w:rPr>
        <w:t xml:space="preserve">Бурлыкский </w:t>
      </w:r>
      <w:r w:rsidRPr="0087385C">
        <w:rPr>
          <w:rFonts w:eastAsia="Calibri"/>
          <w:sz w:val="28"/>
          <w:lang w:eastAsia="zh-CN"/>
        </w:rPr>
        <w:t>сельсовет</w:t>
      </w:r>
      <w:r w:rsidR="00A51522">
        <w:rPr>
          <w:rFonts w:eastAsia="Calibri"/>
          <w:sz w:val="28"/>
          <w:lang w:eastAsia="zh-CN"/>
        </w:rPr>
        <w:t xml:space="preserve"> Беляевского района Оренбургской области</w:t>
      </w:r>
      <w:r w:rsidRPr="0087385C">
        <w:rPr>
          <w:rFonts w:eastAsia="Calibri"/>
          <w:sz w:val="28"/>
          <w:lang w:eastAsia="zh-CN"/>
        </w:rPr>
        <w:t>:</w:t>
      </w:r>
    </w:p>
    <w:p w:rsidR="00060500" w:rsidRDefault="00060500" w:rsidP="00060500">
      <w:pPr>
        <w:suppressAutoHyphens/>
        <w:ind w:firstLine="708"/>
        <w:jc w:val="both"/>
        <w:rPr>
          <w:sz w:val="28"/>
        </w:rPr>
      </w:pPr>
      <w:r w:rsidRPr="0087385C">
        <w:rPr>
          <w:sz w:val="28"/>
        </w:rPr>
        <w:t>1. </w:t>
      </w:r>
      <w:r w:rsidRPr="005B4B23">
        <w:rPr>
          <w:sz w:val="28"/>
        </w:rPr>
        <w:t xml:space="preserve">Утвердить Перечень первичных средств тушения пожаров и противопожарного инвентаря </w:t>
      </w:r>
      <w:r>
        <w:rPr>
          <w:sz w:val="28"/>
        </w:rPr>
        <w:t>для</w:t>
      </w:r>
      <w:r w:rsidRPr="005B4B23">
        <w:rPr>
          <w:sz w:val="28"/>
        </w:rPr>
        <w:t xml:space="preserve"> помещени</w:t>
      </w:r>
      <w:r>
        <w:rPr>
          <w:sz w:val="28"/>
        </w:rPr>
        <w:t>й</w:t>
      </w:r>
      <w:r w:rsidRPr="005B4B23">
        <w:rPr>
          <w:sz w:val="28"/>
        </w:rPr>
        <w:t xml:space="preserve"> и строени</w:t>
      </w:r>
      <w:r>
        <w:rPr>
          <w:sz w:val="28"/>
        </w:rPr>
        <w:t>й</w:t>
      </w:r>
      <w:r w:rsidRPr="005B4B23">
        <w:rPr>
          <w:sz w:val="28"/>
        </w:rPr>
        <w:t xml:space="preserve">, находящихся в собственности (пользовании) граждан, на территории муниципального образования </w:t>
      </w:r>
      <w:r>
        <w:rPr>
          <w:rFonts w:eastAsia="Calibri"/>
          <w:sz w:val="28"/>
          <w:lang w:eastAsia="zh-CN"/>
        </w:rPr>
        <w:t>Бурлыкский</w:t>
      </w:r>
      <w:r w:rsidRPr="008F23DB">
        <w:rPr>
          <w:sz w:val="28"/>
        </w:rPr>
        <w:t xml:space="preserve"> сельсовет Беляевского района</w:t>
      </w:r>
      <w:r>
        <w:rPr>
          <w:sz w:val="28"/>
        </w:rPr>
        <w:t xml:space="preserve"> </w:t>
      </w:r>
      <w:r w:rsidRPr="008F23DB">
        <w:rPr>
          <w:sz w:val="28"/>
        </w:rPr>
        <w:t>Оренбургской области</w:t>
      </w:r>
      <w:r>
        <w:rPr>
          <w:sz w:val="28"/>
        </w:rPr>
        <w:t xml:space="preserve"> </w:t>
      </w:r>
      <w:r w:rsidRPr="005B4B23">
        <w:rPr>
          <w:sz w:val="28"/>
        </w:rPr>
        <w:t>согласно приложению.</w:t>
      </w:r>
    </w:p>
    <w:p w:rsidR="00060500" w:rsidRDefault="00060500" w:rsidP="00060500">
      <w:pPr>
        <w:suppressAutoHyphens/>
        <w:ind w:firstLine="708"/>
        <w:jc w:val="both"/>
        <w:rPr>
          <w:sz w:val="28"/>
        </w:rPr>
      </w:pPr>
      <w:r>
        <w:rPr>
          <w:sz w:val="28"/>
          <w:szCs w:val="28"/>
        </w:rPr>
        <w:t>2. Постановление подлежит размещению на официальном сайте муниципального образования Бурлыкский сельсовет в сети «Интернет».</w:t>
      </w:r>
    </w:p>
    <w:p w:rsidR="00060500" w:rsidRDefault="00060500" w:rsidP="00060500">
      <w:pPr>
        <w:pStyle w:val="a3"/>
        <w:widowControl w:val="0"/>
        <w:ind w:firstLine="709"/>
        <w:jc w:val="both"/>
        <w:rPr>
          <w:szCs w:val="28"/>
        </w:rPr>
      </w:pPr>
      <w:r>
        <w:rPr>
          <w:color w:val="000000"/>
          <w:szCs w:val="28"/>
          <w:lang w:bidi="ru-RU"/>
        </w:rPr>
        <w:t>3</w:t>
      </w:r>
      <w:r w:rsidRPr="00CF4E79">
        <w:rPr>
          <w:color w:val="000000"/>
          <w:szCs w:val="28"/>
          <w:lang w:bidi="ru-RU"/>
        </w:rPr>
        <w:t>. Контроль за исполнением настоящего постановления оставляю за собой.</w:t>
      </w:r>
    </w:p>
    <w:p w:rsidR="00060500" w:rsidRDefault="00060500" w:rsidP="00060500">
      <w:pPr>
        <w:pStyle w:val="ConsPlusTitle"/>
        <w:ind w:firstLine="709"/>
        <w:jc w:val="both"/>
      </w:pPr>
      <w:r>
        <w:rPr>
          <w:b w:val="0"/>
        </w:rPr>
        <w:t>4</w:t>
      </w:r>
      <w:r w:rsidRPr="00684723">
        <w:rPr>
          <w:b w:val="0"/>
        </w:rPr>
        <w:t>.</w:t>
      </w:r>
      <w:r w:rsidRPr="00CF4E79">
        <w:t xml:space="preserve"> </w:t>
      </w:r>
      <w:r w:rsidRPr="004A106F">
        <w:rPr>
          <w:b w:val="0"/>
        </w:rPr>
        <w:t xml:space="preserve">Постановление вступает в силу </w:t>
      </w:r>
      <w:r w:rsidRPr="004A106F">
        <w:rPr>
          <w:b w:val="0"/>
          <w:bCs w:val="0"/>
          <w:kern w:val="2"/>
        </w:rPr>
        <w:t xml:space="preserve">после </w:t>
      </w:r>
      <w:r>
        <w:rPr>
          <w:b w:val="0"/>
          <w:bCs w:val="0"/>
          <w:kern w:val="2"/>
        </w:rPr>
        <w:t xml:space="preserve">его </w:t>
      </w:r>
      <w:r w:rsidRPr="004A106F">
        <w:rPr>
          <w:b w:val="0"/>
          <w:bCs w:val="0"/>
          <w:kern w:val="2"/>
        </w:rPr>
        <w:t>официального опубликования в газете «Вести Бурлыкского сельсовета»</w:t>
      </w:r>
      <w:r w:rsidRPr="002D21C7">
        <w:rPr>
          <w:b w:val="0"/>
        </w:rPr>
        <w:t>.</w:t>
      </w: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</w:p>
    <w:p w:rsidR="00060500" w:rsidRDefault="00060500" w:rsidP="00422762">
      <w:pPr>
        <w:pStyle w:val="a3"/>
        <w:spacing w:line="235" w:lineRule="auto"/>
        <w:jc w:val="both"/>
        <w:rPr>
          <w:szCs w:val="28"/>
        </w:rPr>
      </w:pP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  <w:r>
        <w:rPr>
          <w:szCs w:val="28"/>
        </w:rPr>
        <w:t>Глава  муниципального</w:t>
      </w: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  <w:r>
        <w:rPr>
          <w:szCs w:val="28"/>
        </w:rPr>
        <w:t xml:space="preserve">образования                                                            </w:t>
      </w:r>
      <w:r w:rsidR="00AE0D6F">
        <w:rPr>
          <w:szCs w:val="28"/>
        </w:rPr>
        <w:t xml:space="preserve">             </w:t>
      </w:r>
      <w:r>
        <w:rPr>
          <w:szCs w:val="28"/>
        </w:rPr>
        <w:t xml:space="preserve">          В.А. Черепаха</w:t>
      </w:r>
    </w:p>
    <w:p w:rsidR="00AE0D6F" w:rsidRDefault="00AE0D6F" w:rsidP="00422762">
      <w:pPr>
        <w:pStyle w:val="a3"/>
        <w:spacing w:line="235" w:lineRule="auto"/>
        <w:jc w:val="both"/>
        <w:rPr>
          <w:szCs w:val="28"/>
        </w:rPr>
      </w:pPr>
    </w:p>
    <w:p w:rsidR="00465B6C" w:rsidRDefault="00465B6C" w:rsidP="00422762">
      <w:pPr>
        <w:pStyle w:val="a3"/>
        <w:spacing w:line="235" w:lineRule="auto"/>
        <w:jc w:val="both"/>
        <w:rPr>
          <w:szCs w:val="28"/>
        </w:rPr>
      </w:pPr>
    </w:p>
    <w:tbl>
      <w:tblPr>
        <w:tblW w:w="9750" w:type="dxa"/>
        <w:tblLayout w:type="fixed"/>
        <w:tblLook w:val="04A0"/>
      </w:tblPr>
      <w:tblGrid>
        <w:gridCol w:w="1526"/>
        <w:gridCol w:w="8224"/>
      </w:tblGrid>
      <w:tr w:rsidR="00422762" w:rsidTr="00EF0CB6">
        <w:tc>
          <w:tcPr>
            <w:tcW w:w="1526" w:type="dxa"/>
            <w:hideMark/>
          </w:tcPr>
          <w:p w:rsidR="00422762" w:rsidRDefault="00422762" w:rsidP="00EF0CB6">
            <w:pPr>
              <w:pStyle w:val="a3"/>
              <w:spacing w:line="235" w:lineRule="auto"/>
              <w:jc w:val="both"/>
            </w:pPr>
            <w:r>
              <w:t>Разослано:</w:t>
            </w:r>
          </w:p>
        </w:tc>
        <w:tc>
          <w:tcPr>
            <w:tcW w:w="8224" w:type="dxa"/>
            <w:hideMark/>
          </w:tcPr>
          <w:p w:rsidR="00422762" w:rsidRDefault="00422762" w:rsidP="00EF0CB6">
            <w:pPr>
              <w:pStyle w:val="a3"/>
              <w:spacing w:line="235" w:lineRule="auto"/>
              <w:jc w:val="both"/>
            </w:pPr>
            <w:r>
              <w:t>администрации района, прокурору,  в   дело.</w:t>
            </w:r>
          </w:p>
        </w:tc>
      </w:tr>
    </w:tbl>
    <w:p w:rsidR="00422762" w:rsidRDefault="00422762" w:rsidP="00422762">
      <w:pPr>
        <w:jc w:val="both"/>
        <w:rPr>
          <w:sz w:val="28"/>
          <w:szCs w:val="28"/>
        </w:rPr>
      </w:pPr>
    </w:p>
    <w:p w:rsidR="00465B6C" w:rsidRDefault="00465B6C" w:rsidP="004D6032">
      <w:pPr>
        <w:ind w:firstLine="5954"/>
        <w:jc w:val="both"/>
        <w:rPr>
          <w:sz w:val="28"/>
          <w:szCs w:val="28"/>
        </w:rPr>
      </w:pPr>
    </w:p>
    <w:p w:rsidR="00422762" w:rsidRDefault="00422762" w:rsidP="00465B6C">
      <w:pPr>
        <w:ind w:firstLine="5245"/>
        <w:jc w:val="both"/>
        <w:rPr>
          <w:sz w:val="28"/>
          <w:szCs w:val="28"/>
        </w:rPr>
      </w:pPr>
      <w:r w:rsidRPr="007E7E9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422762" w:rsidRPr="007E7E94" w:rsidRDefault="00422762" w:rsidP="00465B6C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22762" w:rsidRDefault="00422762" w:rsidP="00465B6C">
      <w:pPr>
        <w:ind w:firstLine="5245"/>
        <w:jc w:val="both"/>
        <w:rPr>
          <w:sz w:val="28"/>
          <w:szCs w:val="28"/>
        </w:rPr>
      </w:pPr>
      <w:r w:rsidRPr="007E7E94">
        <w:rPr>
          <w:sz w:val="28"/>
          <w:szCs w:val="28"/>
        </w:rPr>
        <w:t xml:space="preserve">от </w:t>
      </w:r>
      <w:r w:rsidR="00AE0D6F">
        <w:rPr>
          <w:sz w:val="28"/>
          <w:szCs w:val="28"/>
        </w:rPr>
        <w:t>10</w:t>
      </w:r>
      <w:r>
        <w:rPr>
          <w:sz w:val="28"/>
          <w:szCs w:val="28"/>
        </w:rPr>
        <w:t>.04</w:t>
      </w:r>
      <w:r w:rsidRPr="007E7E94">
        <w:rPr>
          <w:sz w:val="28"/>
          <w:szCs w:val="28"/>
        </w:rPr>
        <w:t>.20</w:t>
      </w:r>
      <w:r w:rsidR="00383171">
        <w:rPr>
          <w:sz w:val="28"/>
          <w:szCs w:val="28"/>
        </w:rPr>
        <w:t>25</w:t>
      </w:r>
      <w:r>
        <w:rPr>
          <w:sz w:val="28"/>
          <w:szCs w:val="28"/>
        </w:rPr>
        <w:t xml:space="preserve"> №</w:t>
      </w:r>
      <w:r w:rsidR="00AE0D6F">
        <w:rPr>
          <w:sz w:val="28"/>
          <w:szCs w:val="28"/>
        </w:rPr>
        <w:t>3</w:t>
      </w:r>
      <w:r w:rsidR="00060500">
        <w:rPr>
          <w:sz w:val="28"/>
          <w:szCs w:val="28"/>
        </w:rPr>
        <w:t>3</w:t>
      </w:r>
      <w:r w:rsidRPr="007E7E94">
        <w:rPr>
          <w:sz w:val="28"/>
          <w:szCs w:val="28"/>
        </w:rPr>
        <w:t>-п</w:t>
      </w:r>
    </w:p>
    <w:p w:rsidR="00060500" w:rsidRDefault="00060500" w:rsidP="00060500">
      <w:pPr>
        <w:ind w:firstLine="6237"/>
        <w:jc w:val="both"/>
        <w:rPr>
          <w:sz w:val="28"/>
          <w:szCs w:val="28"/>
        </w:rPr>
      </w:pPr>
    </w:p>
    <w:p w:rsidR="004D6032" w:rsidRPr="004D6032" w:rsidRDefault="004D6032" w:rsidP="004D6032">
      <w:pPr>
        <w:suppressAutoHyphens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4D6032">
        <w:rPr>
          <w:rFonts w:eastAsia="Calibri"/>
          <w:sz w:val="28"/>
          <w:szCs w:val="28"/>
          <w:lang w:eastAsia="zh-CN"/>
        </w:rPr>
        <w:t xml:space="preserve">ПЕРЕЧЕНЬ </w:t>
      </w:r>
    </w:p>
    <w:p w:rsidR="004D6032" w:rsidRPr="004D6032" w:rsidRDefault="004D6032" w:rsidP="004D6032">
      <w:pPr>
        <w:suppressAutoHyphens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4D6032">
        <w:rPr>
          <w:rFonts w:eastAsia="Calibri"/>
          <w:sz w:val="28"/>
          <w:szCs w:val="28"/>
          <w:lang w:eastAsia="zh-CN"/>
        </w:rPr>
        <w:t xml:space="preserve">первичных  средств тушения пожаров и противопожарного  инвентаря для  помещений и строений,  находящихся в собственности (пользовании)  граждан, муниципального образования </w:t>
      </w:r>
      <w:r>
        <w:rPr>
          <w:rFonts w:eastAsia="Calibri"/>
          <w:sz w:val="28"/>
          <w:szCs w:val="28"/>
          <w:lang w:eastAsia="zh-CN"/>
        </w:rPr>
        <w:t>Бурлыкский</w:t>
      </w:r>
      <w:r w:rsidRPr="004D6032">
        <w:rPr>
          <w:rFonts w:eastAsia="Calibri"/>
          <w:sz w:val="28"/>
          <w:szCs w:val="28"/>
          <w:lang w:eastAsia="zh-CN"/>
        </w:rPr>
        <w:t xml:space="preserve"> сельсовет Беляевского района  Оренбургской области</w:t>
      </w:r>
    </w:p>
    <w:p w:rsidR="004D6032" w:rsidRPr="004D6032" w:rsidRDefault="004D6032" w:rsidP="004D6032">
      <w:pPr>
        <w:suppressAutoHyphens/>
        <w:adjustRightInd w:val="0"/>
        <w:jc w:val="center"/>
        <w:rPr>
          <w:rFonts w:eastAsia="Calibri"/>
          <w:sz w:val="28"/>
          <w:szCs w:val="28"/>
          <w:lang w:eastAsia="zh-CN"/>
        </w:rPr>
      </w:pPr>
    </w:p>
    <w:p w:rsidR="004D6032" w:rsidRPr="005B4B23" w:rsidRDefault="004D6032" w:rsidP="004D6032">
      <w:pPr>
        <w:suppressAutoHyphens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5B4B23">
        <w:rPr>
          <w:rFonts w:eastAsia="Calibri"/>
          <w:sz w:val="28"/>
          <w:szCs w:val="28"/>
          <w:lang w:eastAsia="zh-CN"/>
        </w:rPr>
        <w:t>1. Огнетушители.</w:t>
      </w:r>
    </w:p>
    <w:p w:rsidR="004D6032" w:rsidRPr="005B4B23" w:rsidRDefault="004D6032" w:rsidP="004D6032">
      <w:pPr>
        <w:suppressAutoHyphens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5B4B23">
        <w:rPr>
          <w:rFonts w:eastAsia="Calibri"/>
          <w:sz w:val="28"/>
          <w:szCs w:val="28"/>
          <w:lang w:eastAsia="zh-CN"/>
        </w:rPr>
        <w:t xml:space="preserve">2. </w:t>
      </w:r>
      <w:r w:rsidRPr="001A4017">
        <w:rPr>
          <w:rFonts w:eastAsia="Calibri"/>
          <w:sz w:val="28"/>
          <w:szCs w:val="28"/>
          <w:lang w:eastAsia="zh-CN"/>
        </w:rPr>
        <w:t>Покрывала для изоляции очага возгорания</w:t>
      </w:r>
      <w:r>
        <w:rPr>
          <w:rFonts w:eastAsia="Calibri"/>
          <w:sz w:val="28"/>
          <w:szCs w:val="28"/>
          <w:lang w:eastAsia="zh-CN"/>
        </w:rPr>
        <w:t xml:space="preserve"> размером не менее 1*</w:t>
      </w:r>
      <w:r w:rsidRPr="005B4B23">
        <w:rPr>
          <w:rFonts w:eastAsia="Calibri"/>
          <w:sz w:val="28"/>
          <w:szCs w:val="28"/>
          <w:lang w:eastAsia="zh-CN"/>
        </w:rPr>
        <w:t>1 метр.</w:t>
      </w:r>
    </w:p>
    <w:p w:rsidR="004D6032" w:rsidRPr="005B4B23" w:rsidRDefault="004D6032" w:rsidP="004D6032">
      <w:pPr>
        <w:suppressAutoHyphens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5B4B23">
        <w:rPr>
          <w:rFonts w:eastAsia="Calibri"/>
          <w:sz w:val="28"/>
          <w:szCs w:val="28"/>
          <w:lang w:eastAsia="zh-CN"/>
        </w:rPr>
        <w:t>3. Пожарные щиты, укомплектованные немеханизированным пожарным инструментом и инвентарем.</w:t>
      </w:r>
    </w:p>
    <w:p w:rsidR="004D6032" w:rsidRPr="005B4B23" w:rsidRDefault="004D6032" w:rsidP="004D6032">
      <w:pPr>
        <w:suppressAutoHyphens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5B4B23">
        <w:rPr>
          <w:rFonts w:eastAsia="Calibri"/>
          <w:sz w:val="28"/>
          <w:szCs w:val="28"/>
          <w:lang w:eastAsia="zh-CN"/>
        </w:rPr>
        <w:t>4. Бочки для хранения воды, объемом не менее 0,2 куб. м, укомплектованные ведрами.</w:t>
      </w:r>
    </w:p>
    <w:p w:rsidR="004D6032" w:rsidRDefault="004D6032" w:rsidP="004D6032">
      <w:pPr>
        <w:suppressAutoHyphens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4D6032" w:rsidRDefault="004D6032" w:rsidP="004D6032">
      <w:pPr>
        <w:suppressAutoHyphens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4D6032" w:rsidRPr="005B4B23" w:rsidRDefault="004D6032" w:rsidP="004D6032">
      <w:pPr>
        <w:suppressAutoHyphens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5B4B23">
        <w:rPr>
          <w:rFonts w:eastAsia="Calibri"/>
          <w:sz w:val="28"/>
          <w:szCs w:val="28"/>
          <w:lang w:eastAsia="zh-CN"/>
        </w:rPr>
        <w:t>Примечание: порядок, нормы и правила оснащения помещений, зданий и сооружений первичными средствами пожаротушения, пожарными щитами, комплектации немеханизированным инструментом и инвентарем производится в соответствии с разделом XIX Правил противопожарного режима в Российской Федерации, утвержденных постановлением Правительства Российской Федерации от 16</w:t>
      </w:r>
      <w:r>
        <w:rPr>
          <w:rFonts w:eastAsia="Calibri"/>
          <w:sz w:val="28"/>
          <w:szCs w:val="28"/>
          <w:lang w:eastAsia="zh-CN"/>
        </w:rPr>
        <w:t>.09.</w:t>
      </w:r>
      <w:r w:rsidRPr="005B4B23">
        <w:rPr>
          <w:rFonts w:eastAsia="Calibri"/>
          <w:sz w:val="28"/>
          <w:szCs w:val="28"/>
          <w:lang w:eastAsia="zh-CN"/>
        </w:rPr>
        <w:t>2020</w:t>
      </w:r>
      <w:r>
        <w:rPr>
          <w:rFonts w:eastAsia="Calibri"/>
          <w:sz w:val="28"/>
          <w:szCs w:val="28"/>
          <w:lang w:eastAsia="zh-CN"/>
        </w:rPr>
        <w:t xml:space="preserve"> №</w:t>
      </w:r>
      <w:r w:rsidRPr="005B4B23">
        <w:rPr>
          <w:rFonts w:eastAsia="Calibri"/>
          <w:sz w:val="28"/>
          <w:szCs w:val="28"/>
          <w:lang w:eastAsia="zh-CN"/>
        </w:rPr>
        <w:t>1479.</w:t>
      </w:r>
    </w:p>
    <w:p w:rsidR="004D6032" w:rsidRPr="005B4B23" w:rsidRDefault="004D6032" w:rsidP="004D6032">
      <w:pPr>
        <w:suppressAutoHyphens/>
        <w:adjustRightInd w:val="0"/>
        <w:jc w:val="center"/>
        <w:rPr>
          <w:rFonts w:eastAsia="Calibri"/>
          <w:sz w:val="28"/>
          <w:szCs w:val="28"/>
          <w:lang w:eastAsia="zh-CN"/>
        </w:rPr>
      </w:pPr>
    </w:p>
    <w:p w:rsidR="00060500" w:rsidRPr="007E7E94" w:rsidRDefault="00060500" w:rsidP="004D6032">
      <w:pPr>
        <w:ind w:firstLine="6237"/>
        <w:jc w:val="both"/>
        <w:rPr>
          <w:sz w:val="28"/>
          <w:szCs w:val="28"/>
        </w:rPr>
      </w:pPr>
    </w:p>
    <w:p w:rsidR="00422762" w:rsidRDefault="00422762" w:rsidP="004D6032">
      <w:pPr>
        <w:ind w:firstLine="6237"/>
        <w:jc w:val="center"/>
        <w:rPr>
          <w:rFonts w:eastAsia="Calibri"/>
          <w:sz w:val="28"/>
          <w:szCs w:val="28"/>
        </w:rPr>
      </w:pPr>
    </w:p>
    <w:sectPr w:rsidR="00422762" w:rsidSect="0046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A5B80"/>
    <w:multiLevelType w:val="hybridMultilevel"/>
    <w:tmpl w:val="2F24CAEC"/>
    <w:lvl w:ilvl="0" w:tplc="60343A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22762"/>
    <w:rsid w:val="00060500"/>
    <w:rsid w:val="000C3C05"/>
    <w:rsid w:val="00140736"/>
    <w:rsid w:val="0020747F"/>
    <w:rsid w:val="0022716D"/>
    <w:rsid w:val="002E6DCC"/>
    <w:rsid w:val="0032459F"/>
    <w:rsid w:val="00383171"/>
    <w:rsid w:val="003A06AA"/>
    <w:rsid w:val="00422762"/>
    <w:rsid w:val="00465B6C"/>
    <w:rsid w:val="00497BA1"/>
    <w:rsid w:val="004D6032"/>
    <w:rsid w:val="005110DA"/>
    <w:rsid w:val="005A489C"/>
    <w:rsid w:val="00605E67"/>
    <w:rsid w:val="00644E3B"/>
    <w:rsid w:val="007B10DC"/>
    <w:rsid w:val="00821E1D"/>
    <w:rsid w:val="008958C2"/>
    <w:rsid w:val="00A51522"/>
    <w:rsid w:val="00AE0D6F"/>
    <w:rsid w:val="00C1071A"/>
    <w:rsid w:val="00CA36B9"/>
    <w:rsid w:val="00E6066B"/>
    <w:rsid w:val="00EC0677"/>
    <w:rsid w:val="00EF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2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22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22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uiPriority w:val="22"/>
    <w:qFormat/>
    <w:rsid w:val="00422762"/>
    <w:rPr>
      <w:b/>
      <w:bCs/>
    </w:rPr>
  </w:style>
  <w:style w:type="paragraph" w:styleId="a5">
    <w:name w:val="Normal (Web)"/>
    <w:basedOn w:val="a"/>
    <w:uiPriority w:val="99"/>
    <w:unhideWhenUsed/>
    <w:rsid w:val="004227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4227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422762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422762"/>
    <w:rPr>
      <w:color w:val="954F72"/>
      <w:u w:val="single"/>
    </w:rPr>
  </w:style>
  <w:style w:type="paragraph" w:customStyle="1" w:styleId="msonormal0">
    <w:name w:val="msonormal"/>
    <w:basedOn w:val="a"/>
    <w:rsid w:val="004227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2276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22762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2276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2276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2276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22762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2276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2276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2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22762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22762"/>
    <w:pPr>
      <w:widowControl/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2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42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422762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408A-1DDE-41FE-99DE-832BDE43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2025-04-11T10:49:00Z</cp:lastPrinted>
  <dcterms:created xsi:type="dcterms:W3CDTF">2024-04-05T05:55:00Z</dcterms:created>
  <dcterms:modified xsi:type="dcterms:W3CDTF">2025-04-23T10:51:00Z</dcterms:modified>
</cp:coreProperties>
</file>