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5A4D" w:rsidRPr="00CA6115" w:rsidRDefault="009F5A4D" w:rsidP="009F5A4D">
      <w:pPr>
        <w:pStyle w:val="aa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A611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="00887661">
        <w:rPr>
          <w:rFonts w:ascii="Times New Roman" w:hAnsi="Times New Roman"/>
          <w:b/>
          <w:sz w:val="28"/>
          <w:szCs w:val="28"/>
        </w:rPr>
        <w:t xml:space="preserve"> </w:t>
      </w:r>
      <w:r w:rsidRPr="00CA6115">
        <w:rPr>
          <w:rFonts w:ascii="Times New Roman" w:hAnsi="Times New Roman"/>
          <w:b/>
          <w:sz w:val="28"/>
          <w:szCs w:val="28"/>
        </w:rPr>
        <w:t>Беляевско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CA6115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е местный житель </w:t>
      </w:r>
      <w:r w:rsidRPr="00CA6115">
        <w:rPr>
          <w:rFonts w:ascii="Times New Roman" w:hAnsi="Times New Roman"/>
          <w:b/>
          <w:sz w:val="28"/>
          <w:szCs w:val="28"/>
        </w:rPr>
        <w:t xml:space="preserve">предстанет перед судом </w:t>
      </w:r>
      <w:r>
        <w:rPr>
          <w:rFonts w:ascii="Times New Roman" w:hAnsi="Times New Roman"/>
          <w:b/>
          <w:sz w:val="28"/>
          <w:szCs w:val="28"/>
        </w:rPr>
        <w:br/>
      </w:r>
      <w:r w:rsidRPr="00CA6115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угрозу убийством в отношении воспитателя детского сада</w:t>
      </w:r>
      <w:r w:rsidRPr="00CA6115">
        <w:rPr>
          <w:rFonts w:ascii="Times New Roman" w:hAnsi="Times New Roman"/>
          <w:b/>
          <w:sz w:val="28"/>
          <w:szCs w:val="28"/>
        </w:rPr>
        <w:t>»</w:t>
      </w:r>
    </w:p>
    <w:p w:rsidR="009F5A4D" w:rsidRDefault="009F5A4D" w:rsidP="009F5A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Беляевского района утвердил обвинительный акт </w:t>
      </w:r>
      <w:r>
        <w:rPr>
          <w:rFonts w:ascii="Times New Roman" w:hAnsi="Times New Roman"/>
          <w:sz w:val="28"/>
          <w:szCs w:val="28"/>
        </w:rPr>
        <w:br/>
        <w:t xml:space="preserve">в отношении местного жителя, обвиняемого в совершении преступления, предусмотренного п. «б» ч. 2 ст. 119 УК РФ (угроза убийством в отношении лица </w:t>
      </w:r>
      <w:r>
        <w:rPr>
          <w:rFonts w:ascii="Times New Roman" w:hAnsi="Times New Roman"/>
          <w:sz w:val="28"/>
          <w:szCs w:val="28"/>
        </w:rPr>
        <w:br/>
        <w:t>в связи с его служебной деятельностью).</w:t>
      </w:r>
    </w:p>
    <w:p w:rsidR="009F5A4D" w:rsidRDefault="009F5A4D" w:rsidP="009F5A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версии органов предварительного расследования, </w:t>
      </w:r>
      <w:r w:rsidRPr="004A3994">
        <w:rPr>
          <w:rFonts w:ascii="Times New Roman" w:hAnsi="Times New Roman"/>
          <w:sz w:val="28"/>
          <w:szCs w:val="28"/>
        </w:rPr>
        <w:t>обвиняем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br/>
      </w:r>
      <w:r w:rsidRPr="004A39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Pr="004A3994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>,</w:t>
      </w:r>
      <w:r w:rsidRPr="004A3994">
        <w:rPr>
          <w:rFonts w:ascii="Times New Roman" w:hAnsi="Times New Roman"/>
          <w:sz w:val="28"/>
          <w:szCs w:val="28"/>
        </w:rPr>
        <w:t xml:space="preserve"> находясь </w:t>
      </w:r>
      <w:r>
        <w:rPr>
          <w:rFonts w:ascii="Times New Roman" w:hAnsi="Times New Roman"/>
          <w:sz w:val="28"/>
          <w:szCs w:val="28"/>
        </w:rPr>
        <w:t xml:space="preserve">в помещении дошкольной группы </w:t>
      </w:r>
      <w:r>
        <w:rPr>
          <w:rFonts w:ascii="Times New Roman" w:hAnsi="Times New Roman"/>
          <w:sz w:val="28"/>
          <w:szCs w:val="28"/>
        </w:rPr>
        <w:br/>
        <w:t xml:space="preserve">в п. Буртинский, угрожал убийством воспитателю в связи с ненадлежащим </w:t>
      </w:r>
      <w:r>
        <w:rPr>
          <w:rFonts w:ascii="Times New Roman" w:hAnsi="Times New Roman"/>
          <w:sz w:val="28"/>
          <w:szCs w:val="28"/>
        </w:rPr>
        <w:br/>
        <w:t xml:space="preserve">по его мнению исполнением ею своих служебных обязанностей, при этом потерпевшей данная угроза воспринималась как реальная, в том числе в связи </w:t>
      </w:r>
      <w:r>
        <w:rPr>
          <w:rFonts w:ascii="Times New Roman" w:hAnsi="Times New Roman"/>
          <w:sz w:val="28"/>
          <w:szCs w:val="28"/>
        </w:rPr>
        <w:br/>
        <w:t>с тем, что обвиняемый замахивался на нее железным стулом.</w:t>
      </w:r>
    </w:p>
    <w:p w:rsidR="009F5A4D" w:rsidRDefault="009F5A4D" w:rsidP="009F5A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утверждения обвинительного акта уголовное дело направлено </w:t>
      </w:r>
      <w:r>
        <w:rPr>
          <w:rFonts w:ascii="Times New Roman" w:hAnsi="Times New Roman"/>
          <w:sz w:val="28"/>
          <w:szCs w:val="28"/>
        </w:rPr>
        <w:br/>
        <w:t>в Беляевский районный суд для рассмотрения по существу.</w:t>
      </w:r>
    </w:p>
    <w:p w:rsidR="009F5A4D" w:rsidRDefault="009F5A4D" w:rsidP="009F5A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A4D" w:rsidRPr="00CA6115" w:rsidRDefault="009F5A4D" w:rsidP="009F5A4D">
      <w:pPr>
        <w:pStyle w:val="aa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A611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Прокурором Беляевского района утверждено обвинительное заключение в отношении жительницы Оренбургского района, обвиняемой в краже, совершенной с причинением значительного ущерба гражданину, с его банковского счета</w:t>
      </w:r>
      <w:r w:rsidRPr="00CA6115">
        <w:rPr>
          <w:rFonts w:ascii="Times New Roman" w:hAnsi="Times New Roman"/>
          <w:b/>
          <w:sz w:val="28"/>
          <w:szCs w:val="28"/>
        </w:rPr>
        <w:t>»</w:t>
      </w:r>
    </w:p>
    <w:p w:rsidR="009F5A4D" w:rsidRDefault="009F5A4D" w:rsidP="009F5A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Беляевского района направлено в суд уголовное дело </w:t>
      </w:r>
      <w:r>
        <w:rPr>
          <w:rFonts w:ascii="Times New Roman" w:hAnsi="Times New Roman"/>
          <w:sz w:val="28"/>
          <w:szCs w:val="28"/>
        </w:rPr>
        <w:br/>
        <w:t xml:space="preserve">в отношении жительницы Оренбургского района, обвиняемой по п. «г» ч. 3 </w:t>
      </w:r>
      <w:r>
        <w:rPr>
          <w:rFonts w:ascii="Times New Roman" w:hAnsi="Times New Roman"/>
          <w:sz w:val="28"/>
          <w:szCs w:val="28"/>
        </w:rPr>
        <w:br/>
        <w:t xml:space="preserve">ст. 158 УК РФ (кража, то есть тайное хищение чужого имущества </w:t>
      </w:r>
      <w:r w:rsidRPr="00AB781C">
        <w:rPr>
          <w:rFonts w:ascii="Times New Roman" w:hAnsi="Times New Roman"/>
          <w:sz w:val="28"/>
          <w:szCs w:val="28"/>
        </w:rPr>
        <w:t>совершенной с причинением значительного ущерба гражданину, с его банковского счета</w:t>
      </w:r>
      <w:r>
        <w:rPr>
          <w:rFonts w:ascii="Times New Roman" w:hAnsi="Times New Roman"/>
          <w:sz w:val="28"/>
          <w:szCs w:val="28"/>
        </w:rPr>
        <w:t>).</w:t>
      </w:r>
    </w:p>
    <w:p w:rsidR="009F5A4D" w:rsidRDefault="009F5A4D" w:rsidP="009F5A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версии предварительного следствия, </w:t>
      </w:r>
      <w:r w:rsidRPr="004A3994">
        <w:rPr>
          <w:rFonts w:ascii="Times New Roman" w:hAnsi="Times New Roman"/>
          <w:sz w:val="28"/>
          <w:szCs w:val="28"/>
        </w:rPr>
        <w:t>обвиняем</w:t>
      </w:r>
      <w:r>
        <w:rPr>
          <w:rFonts w:ascii="Times New Roman" w:hAnsi="Times New Roman"/>
          <w:sz w:val="28"/>
          <w:szCs w:val="28"/>
        </w:rPr>
        <w:t>аяв мае 2024 года по просьбе потерпевшего, установила на свой телефон приложение онлайн-банка и вошла в его личный кабинет, чтобы он смог проверить баланс своего счета, однако после выполнения данной просьбы мобильное приложение удалять не стала. В августе</w:t>
      </w:r>
      <w:r w:rsidRPr="004A3994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>, воспользовавшись, тем что, вход в указанное приложение возможен по отпечатку пальца владельца телефона, обвиняемая вошла в личный кабинет потерпевшего и путем перевода денежных средств с его банковского счета совершила хищение его денежных средствна сумму 39 900 рублей.</w:t>
      </w:r>
    </w:p>
    <w:p w:rsidR="009F5A4D" w:rsidRPr="00113775" w:rsidRDefault="009F5A4D" w:rsidP="009F5A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 обвинительного заключения уголовное дело направлено в Беляевский районный суд для рассмотрения по существу.</w:t>
      </w:r>
    </w:p>
    <w:p w:rsidR="00D34390" w:rsidRPr="00D34390" w:rsidRDefault="00D34390" w:rsidP="00A96B97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51" w:rsidRDefault="00354851" w:rsidP="007212FD">
      <w:pPr>
        <w:spacing w:after="0" w:line="240" w:lineRule="auto"/>
      </w:pPr>
      <w:r>
        <w:separator/>
      </w:r>
    </w:p>
  </w:endnote>
  <w:endnote w:type="continuationSeparator" w:id="1">
    <w:p w:rsidR="00354851" w:rsidRDefault="0035485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51" w:rsidRDefault="00354851" w:rsidP="007212FD">
      <w:pPr>
        <w:spacing w:after="0" w:line="240" w:lineRule="auto"/>
      </w:pPr>
      <w:r>
        <w:separator/>
      </w:r>
    </w:p>
  </w:footnote>
  <w:footnote w:type="continuationSeparator" w:id="1">
    <w:p w:rsidR="00354851" w:rsidRDefault="00354851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E5E0E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485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4257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9B"/>
    <w:rsid w:val="007F158F"/>
    <w:rsid w:val="007F5603"/>
    <w:rsid w:val="007F6CD9"/>
    <w:rsid w:val="0080110C"/>
    <w:rsid w:val="00825F6F"/>
    <w:rsid w:val="00843712"/>
    <w:rsid w:val="0084762D"/>
    <w:rsid w:val="00861729"/>
    <w:rsid w:val="0086316A"/>
    <w:rsid w:val="00874AEC"/>
    <w:rsid w:val="00876259"/>
    <w:rsid w:val="008825C3"/>
    <w:rsid w:val="00882E6D"/>
    <w:rsid w:val="00887661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0D37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9F5A4D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62533"/>
    <w:rsid w:val="00A70A77"/>
    <w:rsid w:val="00A76DF9"/>
    <w:rsid w:val="00A858C3"/>
    <w:rsid w:val="00A92256"/>
    <w:rsid w:val="00A95BBB"/>
    <w:rsid w:val="00A96B97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93C89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5C9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09C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3AA3"/>
    <w:rsid w:val="00F95708"/>
    <w:rsid w:val="00F95FA4"/>
    <w:rsid w:val="00F9766A"/>
    <w:rsid w:val="00FA01E1"/>
    <w:rsid w:val="00FA630E"/>
    <w:rsid w:val="00FB43F4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9936A0-75A9-4E8D-98A3-EABB2D2A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8</cp:revision>
  <cp:lastPrinted>2021-06-11T06:15:00Z</cp:lastPrinted>
  <dcterms:created xsi:type="dcterms:W3CDTF">2024-07-29T12:07:00Z</dcterms:created>
  <dcterms:modified xsi:type="dcterms:W3CDTF">2025-01-23T09:49:00Z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