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E0" w:rsidRPr="00C9576E" w:rsidRDefault="001960E0" w:rsidP="001960E0">
      <w:pPr>
        <w:shd w:val="clear" w:color="auto" w:fill="FAF9F7"/>
        <w:spacing w:before="120" w:after="120" w:line="240" w:lineRule="atLeast"/>
        <w:outlineLvl w:val="2"/>
        <w:rPr>
          <w:rFonts w:ascii="Arial" w:eastAsia="Times New Roman" w:hAnsi="Arial" w:cs="Arial"/>
          <w:b/>
          <w:bCs/>
          <w:color w:val="602A14"/>
          <w:sz w:val="23"/>
          <w:szCs w:val="23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602A14"/>
          <w:sz w:val="23"/>
          <w:szCs w:val="23"/>
          <w:lang w:eastAsia="ru-RU"/>
        </w:rPr>
        <w:t>Профилактика терроризма и экстремизма</w:t>
      </w:r>
    </w:p>
    <w:p w:rsidR="001960E0" w:rsidRPr="00C9576E" w:rsidRDefault="001960E0" w:rsidP="001960E0">
      <w:pPr>
        <w:shd w:val="clear" w:color="auto" w:fill="FAF9F7"/>
        <w:spacing w:after="0" w:line="360" w:lineRule="atLeast"/>
        <w:jc w:val="center"/>
        <w:outlineLvl w:val="0"/>
        <w:rPr>
          <w:rFonts w:ascii="Arial" w:eastAsia="Times New Roman" w:hAnsi="Arial" w:cs="Arial"/>
          <w:caps/>
          <w:color w:val="32160A"/>
          <w:kern w:val="36"/>
          <w:sz w:val="27"/>
          <w:szCs w:val="27"/>
          <w:lang w:eastAsia="ru-RU"/>
        </w:rPr>
      </w:pPr>
      <w:r w:rsidRPr="00C9576E">
        <w:rPr>
          <w:rFonts w:ascii="Arial" w:eastAsia="Times New Roman" w:hAnsi="Arial" w:cs="Arial"/>
          <w:b/>
          <w:bCs/>
          <w:caps/>
          <w:color w:val="32160A"/>
          <w:kern w:val="36"/>
          <w:sz w:val="20"/>
          <w:lang w:eastAsia="ru-RU"/>
        </w:rPr>
        <w:t>ПАМЯТКА</w:t>
      </w:r>
      <w:r w:rsidRPr="00C9576E">
        <w:rPr>
          <w:rFonts w:ascii="Arial" w:eastAsia="Times New Roman" w:hAnsi="Arial" w:cs="Arial"/>
          <w:b/>
          <w:bCs/>
          <w:caps/>
          <w:color w:val="32160A"/>
          <w:kern w:val="36"/>
          <w:sz w:val="20"/>
          <w:szCs w:val="20"/>
          <w:lang w:eastAsia="ru-RU"/>
        </w:rPr>
        <w:br/>
      </w:r>
      <w:r w:rsidRPr="00C9576E">
        <w:rPr>
          <w:rFonts w:ascii="Arial" w:eastAsia="Times New Roman" w:hAnsi="Arial" w:cs="Arial"/>
          <w:b/>
          <w:bCs/>
          <w:caps/>
          <w:color w:val="32160A"/>
          <w:kern w:val="36"/>
          <w:sz w:val="20"/>
          <w:lang w:eastAsia="ru-RU"/>
        </w:rPr>
        <w:t>ГРАЖДАНАМ ОБ ИХ ДЕЙСТВИЯХ</w:t>
      </w:r>
      <w:r w:rsidRPr="00C9576E">
        <w:rPr>
          <w:rFonts w:ascii="Arial" w:eastAsia="Times New Roman" w:hAnsi="Arial" w:cs="Arial"/>
          <w:b/>
          <w:bCs/>
          <w:caps/>
          <w:color w:val="32160A"/>
          <w:kern w:val="36"/>
          <w:sz w:val="20"/>
          <w:szCs w:val="20"/>
          <w:lang w:eastAsia="ru-RU"/>
        </w:rPr>
        <w:br/>
      </w:r>
      <w:r w:rsidRPr="00C9576E">
        <w:rPr>
          <w:rFonts w:ascii="Arial" w:eastAsia="Times New Roman" w:hAnsi="Arial" w:cs="Arial"/>
          <w:b/>
          <w:bCs/>
          <w:caps/>
          <w:color w:val="32160A"/>
          <w:kern w:val="36"/>
          <w:sz w:val="20"/>
          <w:lang w:eastAsia="ru-RU"/>
        </w:rPr>
        <w:t>ПРИ УСТАНОВЛЕНИИ УРОВНЕЙ ТЕРРОРИСТИЧЕСКОЙ ОПАСНОСТИ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Уровень террористической опасности устанавливается решением</w:t>
      </w: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председателя антитеррористической комиссии в субъекте Российской Федерации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gramStart"/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которое</w:t>
      </w:r>
      <w:proofErr w:type="gramEnd"/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подлежит незамедлительному обнародованию в средствах массовой информации.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Borders>
          <w:top w:val="single" w:sz="6" w:space="0" w:color="00008B"/>
          <w:left w:val="single" w:sz="6" w:space="0" w:color="00008B"/>
          <w:bottom w:val="single" w:sz="6" w:space="0" w:color="00008B"/>
          <w:right w:val="single" w:sz="6" w:space="0" w:color="00008B"/>
        </w:tblBorders>
        <w:shd w:val="clear" w:color="auto" w:fill="00008B"/>
        <w:tblCellMar>
          <w:left w:w="0" w:type="dxa"/>
          <w:right w:w="0" w:type="dxa"/>
        </w:tblCellMar>
        <w:tblLook w:val="04A0"/>
      </w:tblPr>
      <w:tblGrid>
        <w:gridCol w:w="9371"/>
      </w:tblGrid>
      <w:tr w:rsidR="001960E0" w:rsidRPr="00C9576E" w:rsidTr="00970E9F"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hideMark/>
          </w:tcPr>
          <w:p w:rsidR="001960E0" w:rsidRPr="00C9576E" w:rsidRDefault="001960E0" w:rsidP="00970E9F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576E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ru-RU"/>
              </w:rPr>
              <w:t>Повышенный «СИНИЙ» уровень</w:t>
            </w:r>
          </w:p>
          <w:p w:rsidR="001960E0" w:rsidRPr="00C9576E" w:rsidRDefault="001960E0" w:rsidP="00970E9F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57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устанавливается при наличии требующей подтверждения информации</w:t>
            </w:r>
          </w:p>
          <w:p w:rsidR="001960E0" w:rsidRPr="00C9576E" w:rsidRDefault="001960E0" w:rsidP="00970E9F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57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о реальной возможности совершения террористического акта</w:t>
            </w:r>
          </w:p>
        </w:tc>
      </w:tr>
    </w:tbl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установлении «синего» уровня террористической опасности, рекомендуется: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1960E0" w:rsidRPr="003D0878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D08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1960E0" w:rsidRPr="003D0878" w:rsidRDefault="001960E0" w:rsidP="001960E0">
      <w:pPr>
        <w:numPr>
          <w:ilvl w:val="0"/>
          <w:numId w:val="1"/>
        </w:numPr>
        <w:shd w:val="clear" w:color="auto" w:fill="FAF9F7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8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1960E0" w:rsidRPr="003D0878" w:rsidRDefault="001960E0" w:rsidP="001960E0">
      <w:pPr>
        <w:numPr>
          <w:ilvl w:val="0"/>
          <w:numId w:val="1"/>
        </w:numPr>
        <w:shd w:val="clear" w:color="auto" w:fill="FAF9F7"/>
        <w:spacing w:before="100" w:beforeAutospacing="1" w:after="0" w:afterAutospacing="1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3D08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r w:rsidRPr="003D08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End"/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Оказывать содействие правоохранительным органам.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7.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6" w:space="0" w:color="FFFF00"/>
          <w:left w:val="single" w:sz="6" w:space="0" w:color="FFFF00"/>
          <w:bottom w:val="single" w:sz="6" w:space="0" w:color="FFFF00"/>
          <w:right w:val="single" w:sz="6" w:space="0" w:color="FFFF00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9371"/>
      </w:tblGrid>
      <w:tr w:rsidR="001960E0" w:rsidRPr="00C9576E" w:rsidTr="00970E9F"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1960E0" w:rsidRPr="00C9576E" w:rsidRDefault="001960E0" w:rsidP="00970E9F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576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Высокий «ЖЕЛТЫЙ» уровень</w:t>
            </w:r>
          </w:p>
          <w:p w:rsidR="001960E0" w:rsidRPr="00C9576E" w:rsidRDefault="001960E0" w:rsidP="00970E9F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устанавливается при наличии подтвержденной информации о реальной возможности совершения террористического акта</w:t>
            </w:r>
          </w:p>
        </w:tc>
      </w:tr>
    </w:tbl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Воздержаться, по возможности, от посещения мест массового пребывания людей.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4.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Воздержаться от передвижения с крупногабаритными сумками, рюкзаками, чемоданами.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Обсудить в семье план действий в случае возникновения чрезвычайной ситуации: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Borders>
          <w:top w:val="single" w:sz="6" w:space="0" w:color="DC143C"/>
          <w:left w:val="single" w:sz="6" w:space="0" w:color="DC143C"/>
          <w:bottom w:val="single" w:sz="6" w:space="0" w:color="DC143C"/>
          <w:right w:val="single" w:sz="6" w:space="0" w:color="DC143C"/>
        </w:tblBorders>
        <w:shd w:val="clear" w:color="auto" w:fill="DC143C"/>
        <w:tblCellMar>
          <w:left w:w="0" w:type="dxa"/>
          <w:right w:w="0" w:type="dxa"/>
        </w:tblCellMar>
        <w:tblLook w:val="04A0"/>
      </w:tblPr>
      <w:tblGrid>
        <w:gridCol w:w="9371"/>
      </w:tblGrid>
      <w:tr w:rsidR="001960E0" w:rsidRPr="00C9576E" w:rsidTr="00970E9F"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143C"/>
            <w:hideMark/>
          </w:tcPr>
          <w:p w:rsidR="001960E0" w:rsidRPr="00C9576E" w:rsidRDefault="001960E0" w:rsidP="00970E9F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576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Критический «КРАСНЫЙ» уровень</w:t>
            </w:r>
          </w:p>
          <w:p w:rsidR="001960E0" w:rsidRPr="00C9576E" w:rsidRDefault="001960E0" w:rsidP="00970E9F">
            <w:pPr>
              <w:spacing w:after="24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5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устанавливается при наличии информации о совершенном </w:t>
            </w:r>
            <w:r w:rsidRPr="00C957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террористическом акте либо о совершении действий, создающих непосредственную угрозу террористического акта</w:t>
            </w:r>
          </w:p>
        </w:tc>
      </w:tr>
    </w:tbl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Подготовиться к возможной эвакуации: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подготовить набор предметов первой необходимости, деньги и документы;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подготовить запас медицинских средств, необходимых для оказания первой медицинской помощи;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заготовить трехдневный запас воды и предметов питания для членов семьи.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Держать постоянно включенными телевизор, радиоприемник или радиоточку.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6.</w:t>
      </w:r>
      <w:r w:rsidRPr="00C9576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957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Внимание!!!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Объясните это вашим детям, родным и знакомым.</w:t>
      </w:r>
    </w:p>
    <w:p w:rsidR="001960E0" w:rsidRPr="00C9576E" w:rsidRDefault="001960E0" w:rsidP="001960E0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9576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80198C" w:rsidRDefault="0080198C"/>
    <w:sectPr w:rsidR="0080198C" w:rsidSect="0080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2D9D"/>
    <w:multiLevelType w:val="multilevel"/>
    <w:tmpl w:val="15E0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0E0"/>
    <w:rsid w:val="001960E0"/>
    <w:rsid w:val="0080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4402</Characters>
  <Application>Microsoft Office Word</Application>
  <DocSecurity>0</DocSecurity>
  <Lines>36</Lines>
  <Paragraphs>10</Paragraphs>
  <ScaleCrop>false</ScaleCrop>
  <Company>Krokoz™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2015-08-17T10:40:00Z</dcterms:created>
  <dcterms:modified xsi:type="dcterms:W3CDTF">2015-08-17T10:46:00Z</dcterms:modified>
</cp:coreProperties>
</file>